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SPRINTERKLAUSEL - IN ANSPRUCH NEHMEN</w:t>
      </w:r>
    </w:p>
    <w:p/>
    <w:p>
      <w:r>
        <w:rPr>
          <w:b/>
          <w:sz w:val="20"/>
        </w:rPr>
        <w:t>Vertragspartner:</w:t>
      </w:r>
    </w:p>
    <w:p>
      <w:r>
        <w:rPr>
          <w:b/>
          <w:sz w:val="20"/>
        </w:rPr>
        <w:t>Name / Firma:</w:t>
      </w:r>
    </w:p>
    <w:p>
      <w:r>
        <w:rPr>
          <w:b w:val="0"/>
          <w:sz w:val="20"/>
        </w:rPr>
      </w:r>
    </w:p>
    <w:p>
      <w:r>
        <w:rPr>
          <w:b/>
          <w:sz w:val="20"/>
        </w:rPr>
        <w:t>Anschrift:</w:t>
      </w:r>
    </w:p>
    <w:p>
      <w:r>
        <w:rPr>
          <w:b w:val="0"/>
          <w:sz w:val="20"/>
        </w:rPr>
      </w:r>
    </w:p>
    <w:p/>
    <w:p>
      <w:r>
        <w:rPr>
          <w:b/>
          <w:sz w:val="20"/>
        </w:rPr>
        <w:t>Vertragsgegenstand:</w:t>
      </w:r>
    </w:p>
    <w:p>
      <w:r>
        <w:rPr>
          <w:b w:val="0"/>
          <w:sz w:val="20"/>
        </w:rPr>
      </w:r>
    </w:p>
    <w:p/>
    <w:p>
      <w:r>
        <w:rPr>
          <w:b/>
          <w:sz w:val="20"/>
        </w:rPr>
        <w:t>§ 1 – Gegenstand der Sprinterklausel</w:t>
      </w:r>
    </w:p>
    <w:p>
      <w:r>
        <w:rPr>
          <w:b w:val="0"/>
          <w:sz w:val="20"/>
        </w:rPr>
        <w:t>Die Vertragsparteien vereinbaren hiermit die Anwendung der sogenannten Sprinterklausel. Diese Klausel berechtigt den Käufer, das Vertragsangebot innerhalb einer besonders kurzen Frist in Anspruch zu nehmen, um hierdurch eine bevorzugte Behandlung im Rahmen der Kaufabwicklung zu erhalten.</w:t>
      </w:r>
    </w:p>
    <w:p/>
    <w:p>
      <w:r>
        <w:rPr>
          <w:b/>
          <w:sz w:val="20"/>
        </w:rPr>
        <w:t>§ 2 – Frist zur Ausübung</w:t>
      </w:r>
    </w:p>
    <w:p>
      <w:r>
        <w:rPr>
          <w:b w:val="0"/>
          <w:sz w:val="20"/>
        </w:rPr>
        <w:t>Der Käufer verpflichtet sich, das Vertragsangebot innerhalb von __ Tagen ab Vertragsschluss anzunehmen und alle hierfür notwendigen Erklärungen und Handlungen vorzunehmen. Erfolgt die Ausübung der Sprinterklausel innerhalb dieser Frist, so wird der Verkäufer die Abwicklung bevorzugt durchführen.</w:t>
      </w:r>
    </w:p>
    <w:p/>
    <w:p>
      <w:r>
        <w:rPr>
          <w:b/>
          <w:sz w:val="20"/>
        </w:rPr>
        <w:t>§ 3 – Rechtsfolgen bei Nichteinhaltung</w:t>
      </w:r>
    </w:p>
    <w:p>
      <w:r>
        <w:rPr>
          <w:b w:val="0"/>
          <w:sz w:val="20"/>
        </w:rPr>
        <w:t>Lässt der Käufer die Frist gemäß § 2 ungenutzt verstreichen, so verfällt das Recht auf die bevorzugte Behandlung. Der Verkäufer ist in diesem Fall nicht verpflichtet, das Vertragsangebot weiterhin bevorzugt zu behandeln.</w:t>
      </w:r>
    </w:p>
    <w:p/>
    <w:p>
      <w:r>
        <w:rPr>
          <w:b/>
          <w:sz w:val="20"/>
        </w:rPr>
        <w:t>§ 4 – Sonstige Vereinbarungen</w:t>
      </w:r>
    </w:p>
    <w:p>
      <w:r>
        <w:rPr>
          <w:b w:val="0"/>
          <w:sz w:val="20"/>
        </w:rPr>
        <w:t>Diese Sprinterklausel berührt nicht die Gültigkeit des Hauptvertrags. Sämtliche weiteren Rechte und Pflichten aus dem Hauptvertrag bleiben unberührt.</w:t>
      </w:r>
    </w:p>
    <w:p/>
    <w:p>
      <w:r>
        <w:rPr>
          <w:b/>
          <w:sz w:val="20"/>
        </w:rPr>
        <w:t>§ 5 – Salvatorische Klausel</w:t>
      </w:r>
    </w:p>
    <w:p>
      <w:r>
        <w:rPr>
          <w:b w:val="0"/>
          <w:sz w:val="20"/>
        </w:rPr>
        <w:t>Sollten einzelne Bestimmungen dieser Vereinbarung ganz oder teilweise unwirksam sein oder werden, so bleibt die Wirksamkeit der übrigen Bestimmungen unberührt. Anstelle der unwirksamen Regelung gilt eine solche, die dem wirtschaftlichen Zweck am nächsten kommt.</w:t>
      </w:r>
    </w:p>
    <w:p/>
    <w:p>
      <w:r>
        <w:rPr>
          <w:b/>
          <w:sz w:val="20"/>
        </w:rPr>
        <w:t>§ 6 – Schlussbestimmungen</w:t>
      </w:r>
    </w:p>
    <w:p>
      <w:r>
        <w:rPr>
          <w:b w:val="0"/>
          <w:sz w:val="20"/>
        </w:rPr>
        <w:t>Diese Vereinbarung wurde von beiden Parteien gelesen, verstanden und freiwillig abgeschlossen.</w:t>
      </w:r>
    </w:p>
    <w:p/>
    <w:p/>
    <w:p>
      <w:r>
        <w:rPr>
          <w:b w:val="0"/>
          <w:sz w:val="20"/>
        </w:rPr>
        <w:t>Ort: ______________________________________    Datum: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 / Auftraggeber</w:t>
            </w:r>
          </w:p>
        </w:tc>
        <w:tc>
          <w:tcPr>
            <w:tcW w:type="dxa" w:w="4986"/>
            <w:tcBorders>
              <w:top w:val="nil"/>
              <w:left w:val="nil"/>
              <w:bottom w:val="nil"/>
              <w:right w:val="nil"/>
              <w:insideH w:val="nil"/>
              <w:insideV w:val="nil"/>
            </w:tcBorders>
          </w:tcPr>
          <w:p>
            <w:pPr>
              <w:jc w:val="center"/>
            </w:pPr>
            <w:r>
              <w:t>Käufer / Auftragnehmer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https://justiz-experte.com/sprinterklausel-in-anspruch-nehmen/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sprinterklausel-in-anspruch-nehmen/"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